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8A7" w:rsidRDefault="006A708F" w:rsidP="001058A7">
      <w:pPr>
        <w:spacing w:after="0" w:line="240" w:lineRule="auto"/>
        <w:jc w:val="center"/>
        <w:rPr>
          <w:rFonts w:ascii="Times New Roman" w:hAnsi="Times New Roman"/>
          <w:b/>
          <w:sz w:val="28"/>
        </w:rPr>
      </w:pPr>
      <w:r>
        <w:rPr>
          <w:rFonts w:ascii="Times New Roman" w:hAnsi="Times New Roman"/>
          <w:b/>
          <w:sz w:val="28"/>
        </w:rPr>
        <w:t xml:space="preserve">Школа во время Великой Отечественной  войны: </w:t>
      </w:r>
    </w:p>
    <w:p w:rsidR="00FE3863" w:rsidRDefault="006A708F" w:rsidP="001058A7">
      <w:pPr>
        <w:spacing w:after="0" w:line="240" w:lineRule="auto"/>
        <w:jc w:val="center"/>
        <w:rPr>
          <w:rFonts w:ascii="Times New Roman" w:hAnsi="Times New Roman"/>
          <w:b/>
          <w:sz w:val="28"/>
        </w:rPr>
      </w:pPr>
      <w:r>
        <w:rPr>
          <w:rFonts w:ascii="Times New Roman" w:hAnsi="Times New Roman"/>
          <w:b/>
          <w:sz w:val="28"/>
        </w:rPr>
        <w:t>образование в условиях военных испытаний</w:t>
      </w:r>
    </w:p>
    <w:p w:rsidR="001058A7" w:rsidRDefault="001058A7" w:rsidP="001058A7">
      <w:pPr>
        <w:spacing w:after="0" w:line="240" w:lineRule="auto"/>
        <w:jc w:val="center"/>
        <w:rPr>
          <w:rFonts w:ascii="Times New Roman" w:hAnsi="Times New Roman"/>
          <w:b/>
          <w:sz w:val="28"/>
        </w:rPr>
      </w:pPr>
    </w:p>
    <w:p w:rsidR="001058A7" w:rsidRPr="001058A7" w:rsidRDefault="001058A7" w:rsidP="001058A7">
      <w:pPr>
        <w:spacing w:after="0" w:line="240" w:lineRule="auto"/>
        <w:jc w:val="right"/>
        <w:rPr>
          <w:rFonts w:ascii="Times New Roman" w:hAnsi="Times New Roman"/>
          <w:sz w:val="28"/>
        </w:rPr>
      </w:pPr>
      <w:r w:rsidRPr="001058A7">
        <w:rPr>
          <w:rFonts w:ascii="Times New Roman" w:hAnsi="Times New Roman"/>
          <w:sz w:val="28"/>
        </w:rPr>
        <w:t xml:space="preserve">Москвина Т. В.  </w:t>
      </w:r>
    </w:p>
    <w:p w:rsidR="001058A7" w:rsidRDefault="001058A7" w:rsidP="001058A7">
      <w:pPr>
        <w:spacing w:after="0" w:line="240" w:lineRule="auto"/>
        <w:jc w:val="right"/>
        <w:rPr>
          <w:rFonts w:ascii="Times New Roman" w:hAnsi="Times New Roman"/>
          <w:sz w:val="28"/>
        </w:rPr>
      </w:pPr>
      <w:r w:rsidRPr="001058A7">
        <w:rPr>
          <w:rFonts w:ascii="Times New Roman" w:hAnsi="Times New Roman"/>
          <w:sz w:val="28"/>
        </w:rPr>
        <w:t>методист МБУДО ДДТ Омутнинского района</w:t>
      </w:r>
    </w:p>
    <w:p w:rsidR="001058A7" w:rsidRPr="001058A7" w:rsidRDefault="001058A7" w:rsidP="001058A7">
      <w:pPr>
        <w:spacing w:after="0" w:line="240" w:lineRule="auto"/>
        <w:jc w:val="right"/>
        <w:rPr>
          <w:rFonts w:ascii="Times New Roman" w:hAnsi="Times New Roman"/>
          <w:sz w:val="28"/>
        </w:rPr>
      </w:pPr>
    </w:p>
    <w:p w:rsidR="00FE3863" w:rsidRPr="00C7114D" w:rsidRDefault="004220EE" w:rsidP="001058A7">
      <w:pPr>
        <w:spacing w:after="0" w:line="240" w:lineRule="auto"/>
        <w:ind w:firstLine="720"/>
        <w:jc w:val="both"/>
        <w:rPr>
          <w:rFonts w:ascii="Times New Roman" w:hAnsi="Times New Roman"/>
          <w:sz w:val="28"/>
          <w:szCs w:val="28"/>
          <w:shd w:val="clear" w:color="auto" w:fill="FFFFFF"/>
        </w:rPr>
      </w:pPr>
      <w:r w:rsidRPr="00C7114D">
        <w:rPr>
          <w:rFonts w:ascii="Times New Roman" w:hAnsi="Times New Roman"/>
          <w:sz w:val="28"/>
          <w:szCs w:val="28"/>
          <w:shd w:val="clear" w:color="auto" w:fill="FFFFFF"/>
        </w:rPr>
        <w:t xml:space="preserve">Двадцатый век  стал  очень значимым для развития  нашего государства. </w:t>
      </w:r>
      <w:r w:rsidR="006A708F" w:rsidRPr="00C7114D">
        <w:rPr>
          <w:rFonts w:ascii="Times New Roman" w:hAnsi="Times New Roman"/>
          <w:sz w:val="28"/>
          <w:szCs w:val="28"/>
          <w:shd w:val="clear" w:color="auto" w:fill="FFFFFF"/>
        </w:rPr>
        <w:t>Запуск первого спутника Земли в 1957 году, полет человека в космос в 1961-м, колоссальный подъем технического развития и великое гуманитарное наследие, оставленное нам Советским Союзом – всё это явилось результатом высокого уровня образования, которым так славился СССР. Но мало кто знает, что все лучшие черты, которым отличалось советское образование, были сформированы именно во время Великой Отечественной войны.</w:t>
      </w:r>
      <w:r w:rsidR="00D5002B" w:rsidRPr="00C7114D">
        <w:rPr>
          <w:rFonts w:ascii="Times New Roman" w:hAnsi="Times New Roman"/>
          <w:color w:val="333333"/>
          <w:sz w:val="28"/>
          <w:szCs w:val="28"/>
          <w:shd w:val="clear" w:color="auto" w:fill="FFFFFF"/>
        </w:rPr>
        <w:t xml:space="preserve"> </w:t>
      </w:r>
    </w:p>
    <w:p w:rsidR="00FE3863" w:rsidRPr="00C7114D" w:rsidRDefault="006A708F" w:rsidP="001058A7">
      <w:pPr>
        <w:spacing w:after="0" w:line="240" w:lineRule="auto"/>
        <w:ind w:firstLine="720"/>
        <w:jc w:val="both"/>
        <w:rPr>
          <w:rFonts w:ascii="Times New Roman" w:hAnsi="Times New Roman"/>
          <w:sz w:val="28"/>
          <w:szCs w:val="28"/>
          <w:shd w:val="clear" w:color="auto" w:fill="FFFFFF"/>
        </w:rPr>
      </w:pPr>
      <w:r w:rsidRPr="00C7114D">
        <w:rPr>
          <w:rFonts w:ascii="Times New Roman" w:hAnsi="Times New Roman"/>
          <w:sz w:val="28"/>
          <w:szCs w:val="28"/>
          <w:shd w:val="clear" w:color="auto" w:fill="FFFFFF"/>
        </w:rPr>
        <w:t>Война разрушила мечты выпускников, большинство из которых вместо продолжения учебы сразу после выпускного отправились на фронт или на работу в тылу. Но с другой стороны, война послужила толчком для бурного развития советской системы образования. Руководство страны понимало, что нельзя закрывать школы и прекращать обучение. Наоборот, количество школ увеличилось. Педагогика была приспособлена к условиям военного времени.</w:t>
      </w:r>
    </w:p>
    <w:p w:rsidR="00C7114D" w:rsidRPr="00C7114D" w:rsidRDefault="00C7114D" w:rsidP="001058A7">
      <w:pPr>
        <w:spacing w:after="0" w:line="240" w:lineRule="auto"/>
        <w:ind w:firstLine="720"/>
        <w:jc w:val="both"/>
        <w:rPr>
          <w:rFonts w:ascii="Times New Roman" w:hAnsi="Times New Roman"/>
          <w:sz w:val="28"/>
          <w:szCs w:val="28"/>
          <w:shd w:val="clear" w:color="auto" w:fill="FFFFFF"/>
        </w:rPr>
      </w:pPr>
      <w:r w:rsidRPr="00C7114D">
        <w:rPr>
          <w:rFonts w:ascii="Times New Roman" w:hAnsi="Times New Roman"/>
          <w:sz w:val="28"/>
          <w:szCs w:val="28"/>
          <w:shd w:val="clear" w:color="auto" w:fill="FFFFFF"/>
        </w:rPr>
        <w:t xml:space="preserve">Самыми трудными для школьного образования  стали первые два года войны. Во время массовой эвакуации детских учреждений из Москвы, Ленинграда и западных областей страны наблюдалась острая нехватка школьных зданий, оборудования, резко сократилась численность учителей. </w:t>
      </w:r>
    </w:p>
    <w:p w:rsidR="004220EE" w:rsidRPr="00C7114D" w:rsidRDefault="004220EE" w:rsidP="001058A7">
      <w:pPr>
        <w:spacing w:after="0" w:line="240" w:lineRule="auto"/>
        <w:ind w:firstLine="720"/>
        <w:jc w:val="both"/>
        <w:rPr>
          <w:rFonts w:ascii="Times New Roman" w:hAnsi="Times New Roman"/>
          <w:sz w:val="28"/>
          <w:szCs w:val="28"/>
          <w:shd w:val="clear" w:color="auto" w:fill="FFFFFF"/>
        </w:rPr>
      </w:pPr>
      <w:r w:rsidRPr="00C7114D">
        <w:rPr>
          <w:rFonts w:ascii="Times New Roman" w:hAnsi="Times New Roman"/>
          <w:sz w:val="28"/>
          <w:szCs w:val="28"/>
          <w:shd w:val="clear" w:color="auto" w:fill="FFFFFF"/>
        </w:rPr>
        <w:t>Многие учителя ушли на фронт, поэтому остро встал вопрос о подготовке новых педагогических кадров. Повышение квалификации учительского состава было</w:t>
      </w:r>
      <w:r w:rsidR="00C7114D" w:rsidRPr="00C7114D">
        <w:rPr>
          <w:rFonts w:ascii="Times New Roman" w:hAnsi="Times New Roman"/>
          <w:sz w:val="28"/>
          <w:szCs w:val="28"/>
          <w:shd w:val="clear" w:color="auto" w:fill="FFFFFF"/>
        </w:rPr>
        <w:t xml:space="preserve"> </w:t>
      </w:r>
      <w:r w:rsidRPr="00C7114D">
        <w:rPr>
          <w:rFonts w:ascii="Times New Roman" w:hAnsi="Times New Roman"/>
          <w:sz w:val="28"/>
          <w:szCs w:val="28"/>
          <w:shd w:val="clear" w:color="auto" w:fill="FFFFFF"/>
        </w:rPr>
        <w:t xml:space="preserve"> необходимым</w:t>
      </w:r>
      <w:r w:rsidR="00C7114D" w:rsidRPr="00C7114D">
        <w:rPr>
          <w:rFonts w:ascii="Times New Roman" w:hAnsi="Times New Roman"/>
          <w:sz w:val="28"/>
          <w:szCs w:val="28"/>
          <w:shd w:val="clear" w:color="auto" w:fill="FFFFFF"/>
        </w:rPr>
        <w:t xml:space="preserve"> </w:t>
      </w:r>
      <w:r w:rsidRPr="00C7114D">
        <w:rPr>
          <w:rFonts w:ascii="Times New Roman" w:hAnsi="Times New Roman"/>
          <w:sz w:val="28"/>
          <w:szCs w:val="28"/>
          <w:shd w:val="clear" w:color="auto" w:fill="FFFFFF"/>
        </w:rPr>
        <w:t xml:space="preserve"> условием образовательного процесса в новых военных условиях.</w:t>
      </w:r>
      <w:r w:rsidR="00C7114D" w:rsidRPr="00C7114D">
        <w:rPr>
          <w:rFonts w:ascii="Times New Roman" w:hAnsi="Times New Roman"/>
          <w:sz w:val="28"/>
          <w:szCs w:val="28"/>
          <w:shd w:val="clear" w:color="auto" w:fill="FFFFFF"/>
        </w:rPr>
        <w:t xml:space="preserve"> В 1943 году была основана </w:t>
      </w:r>
      <w:proofErr w:type="gramStart"/>
      <w:r w:rsidR="00C7114D" w:rsidRPr="00C7114D">
        <w:rPr>
          <w:rFonts w:ascii="Times New Roman" w:hAnsi="Times New Roman"/>
          <w:sz w:val="28"/>
          <w:szCs w:val="28"/>
          <w:shd w:val="clear" w:color="auto" w:fill="FFFFFF"/>
        </w:rPr>
        <w:t>Академия педагогических  наук  РСФСР, возглавляемая академиком Потёмкиным В.П.  Он считал</w:t>
      </w:r>
      <w:proofErr w:type="gramEnd"/>
      <w:r w:rsidR="00C7114D" w:rsidRPr="00C7114D">
        <w:rPr>
          <w:rFonts w:ascii="Times New Roman" w:hAnsi="Times New Roman"/>
          <w:sz w:val="28"/>
          <w:szCs w:val="28"/>
          <w:shd w:val="clear" w:color="auto" w:fill="FFFFFF"/>
        </w:rPr>
        <w:t xml:space="preserve">, что необходимо проводить глубокие теоретические исследования, широко использовать имеющийся опыт и достижения выдающихся педагогов, осуществлять обязательную связь теории с практикой, что способствовало повышению качества педагогического образования. </w:t>
      </w:r>
      <w:r w:rsidRPr="00C7114D">
        <w:rPr>
          <w:rFonts w:ascii="Times New Roman" w:hAnsi="Times New Roman"/>
          <w:sz w:val="28"/>
          <w:szCs w:val="28"/>
          <w:shd w:val="clear" w:color="auto" w:fill="FFFFFF"/>
        </w:rPr>
        <w:t xml:space="preserve"> Академия помогала педагогам, сотрудникам педагогических кафедр в вузах</w:t>
      </w:r>
      <w:r w:rsidR="00EE5744" w:rsidRPr="00C7114D">
        <w:rPr>
          <w:rFonts w:ascii="Times New Roman" w:hAnsi="Times New Roman"/>
          <w:sz w:val="28"/>
          <w:szCs w:val="28"/>
          <w:shd w:val="clear" w:color="auto" w:fill="FFFFFF"/>
        </w:rPr>
        <w:t xml:space="preserve"> в создании учебников и пособий</w:t>
      </w:r>
      <w:r w:rsidRPr="00C7114D">
        <w:rPr>
          <w:rFonts w:ascii="Times New Roman" w:hAnsi="Times New Roman"/>
          <w:sz w:val="28"/>
          <w:szCs w:val="28"/>
          <w:shd w:val="clear" w:color="auto" w:fill="FFFFFF"/>
        </w:rPr>
        <w:t>.</w:t>
      </w:r>
    </w:p>
    <w:p w:rsidR="00EE5744" w:rsidRPr="00C7114D" w:rsidRDefault="004220EE" w:rsidP="001058A7">
      <w:pPr>
        <w:spacing w:line="240" w:lineRule="auto"/>
        <w:ind w:firstLine="720"/>
        <w:jc w:val="both"/>
        <w:rPr>
          <w:rFonts w:ascii="Times New Roman" w:hAnsi="Times New Roman"/>
          <w:sz w:val="28"/>
          <w:szCs w:val="28"/>
          <w:shd w:val="clear" w:color="auto" w:fill="FFFFFF"/>
        </w:rPr>
      </w:pPr>
      <w:r w:rsidRPr="00C7114D">
        <w:rPr>
          <w:rFonts w:ascii="Times New Roman" w:hAnsi="Times New Roman"/>
          <w:sz w:val="28"/>
          <w:szCs w:val="28"/>
          <w:shd w:val="clear" w:color="auto" w:fill="FFFFFF"/>
        </w:rPr>
        <w:t xml:space="preserve">Большое значение уделялось физической  подготовке учащихся,  воспитанию патриотизма, формированию любви к Родине, стремлении    к ее защите. </w:t>
      </w:r>
      <w:r w:rsidR="00EE5744" w:rsidRPr="00C7114D">
        <w:rPr>
          <w:rFonts w:ascii="Times New Roman" w:hAnsi="Times New Roman"/>
          <w:sz w:val="28"/>
          <w:szCs w:val="28"/>
          <w:shd w:val="clear" w:color="auto" w:fill="FFFFFF"/>
        </w:rPr>
        <w:t>В связи с военными  действиями в учебные программы внесли поправки: увеличилось число часов на изучение военного прошлого, истории героических битв в годы революции.</w:t>
      </w:r>
      <w:r w:rsidR="00EE5744" w:rsidRPr="00C7114D">
        <w:rPr>
          <w:rFonts w:ascii="Times New Roman" w:hAnsi="Times New Roman"/>
          <w:b/>
          <w:sz w:val="28"/>
          <w:szCs w:val="28"/>
          <w:shd w:val="clear" w:color="auto" w:fill="FFFFFF"/>
        </w:rPr>
        <w:t xml:space="preserve"> Появился новый предмет — «Военное дело»</w:t>
      </w:r>
      <w:r w:rsidR="00EE5744" w:rsidRPr="00C7114D">
        <w:rPr>
          <w:rFonts w:ascii="Times New Roman" w:hAnsi="Times New Roman"/>
          <w:sz w:val="28"/>
          <w:szCs w:val="28"/>
          <w:shd w:val="clear" w:color="auto" w:fill="FFFFFF"/>
        </w:rPr>
        <w:t>. Его целью было повысить дисциплину школьников и воспитать физически крепких и выносливых юношей. А девочек готовили к тому, чтобы выполнять обязанности радисток, телеграфисток и телефонисток</w:t>
      </w:r>
    </w:p>
    <w:p w:rsidR="002A54CC" w:rsidRPr="002A54CC" w:rsidRDefault="004220EE" w:rsidP="001058A7">
      <w:pPr>
        <w:pStyle w:val="a4"/>
        <w:spacing w:before="0" w:beforeAutospacing="0" w:after="0" w:afterAutospacing="0"/>
        <w:ind w:firstLine="720"/>
        <w:jc w:val="both"/>
        <w:rPr>
          <w:color w:val="000000"/>
          <w:sz w:val="28"/>
          <w:szCs w:val="28"/>
        </w:rPr>
      </w:pPr>
      <w:r w:rsidRPr="002A54CC">
        <w:rPr>
          <w:sz w:val="28"/>
          <w:szCs w:val="28"/>
          <w:shd w:val="clear" w:color="auto" w:fill="FFFFFF"/>
        </w:rPr>
        <w:lastRenderedPageBreak/>
        <w:t xml:space="preserve">Преподаванию придавалась практическая направленность, созданы учебно-производственные мастерские, чтобы школьники имели возможность применять свои знаний  на практике. </w:t>
      </w:r>
      <w:r w:rsidR="002A54CC" w:rsidRPr="002A54CC">
        <w:rPr>
          <w:color w:val="000000"/>
          <w:sz w:val="28"/>
          <w:szCs w:val="28"/>
        </w:rPr>
        <w:t>В них производительный труд подростков сочетался с общеобразовательными и физкультурными занятиями.</w:t>
      </w:r>
    </w:p>
    <w:p w:rsidR="002A54CC" w:rsidRPr="002A54CC" w:rsidRDefault="002A54CC" w:rsidP="001058A7">
      <w:pPr>
        <w:pStyle w:val="a4"/>
        <w:spacing w:before="0" w:beforeAutospacing="0" w:after="0" w:afterAutospacing="0"/>
        <w:ind w:firstLine="720"/>
        <w:jc w:val="both"/>
        <w:rPr>
          <w:color w:val="000000"/>
          <w:sz w:val="28"/>
          <w:szCs w:val="28"/>
        </w:rPr>
      </w:pPr>
      <w:r w:rsidRPr="002A54CC">
        <w:rPr>
          <w:color w:val="000000"/>
          <w:sz w:val="28"/>
          <w:szCs w:val="28"/>
        </w:rPr>
        <w:t>Учащиеся овладевали технологией производства, производственно-техническими навыками, необходимыми для массовых профессий, получали общественно-политическое воспитание.</w:t>
      </w:r>
    </w:p>
    <w:p w:rsidR="004220EE" w:rsidRPr="002A54CC" w:rsidRDefault="002A54CC" w:rsidP="001058A7">
      <w:pPr>
        <w:pStyle w:val="a4"/>
        <w:spacing w:before="0" w:beforeAutospacing="0" w:after="0" w:afterAutospacing="0"/>
        <w:ind w:firstLine="720"/>
        <w:jc w:val="both"/>
        <w:rPr>
          <w:color w:val="000000"/>
          <w:sz w:val="28"/>
          <w:szCs w:val="28"/>
        </w:rPr>
      </w:pPr>
      <w:r w:rsidRPr="002A54CC">
        <w:rPr>
          <w:color w:val="000000"/>
          <w:sz w:val="28"/>
          <w:szCs w:val="28"/>
        </w:rPr>
        <w:t>Значительную роль в решении проблемы всеобуча сыграли школьные интернаты. Они не только спасли много тысяч детей, но и способствовали их воспитанию в исключительно благоприятных условиях. В большинстве интернатов удалось организовать дружные детские коллективы, наладить детское самоуправление, приучить детей к физическому труду, вовлечь их в широкую общественную жизнь.</w:t>
      </w:r>
    </w:p>
    <w:p w:rsidR="002A54CC" w:rsidRPr="002A54CC" w:rsidRDefault="006A708F" w:rsidP="001058A7">
      <w:pPr>
        <w:pStyle w:val="a4"/>
        <w:spacing w:before="0" w:beforeAutospacing="0" w:after="0" w:afterAutospacing="0"/>
        <w:ind w:firstLine="720"/>
        <w:jc w:val="both"/>
        <w:rPr>
          <w:color w:val="000000"/>
          <w:sz w:val="28"/>
          <w:szCs w:val="28"/>
        </w:rPr>
      </w:pPr>
      <w:r w:rsidRPr="00C7114D">
        <w:rPr>
          <w:sz w:val="28"/>
          <w:szCs w:val="28"/>
          <w:shd w:val="clear" w:color="auto" w:fill="FFFFFF"/>
        </w:rPr>
        <w:t xml:space="preserve">Школьники и педагоги помогали </w:t>
      </w:r>
      <w:proofErr w:type="gramStart"/>
      <w:r w:rsidRPr="00C7114D">
        <w:rPr>
          <w:sz w:val="28"/>
          <w:szCs w:val="28"/>
          <w:shd w:val="clear" w:color="auto" w:fill="FFFFFF"/>
        </w:rPr>
        <w:t>стране</w:t>
      </w:r>
      <w:proofErr w:type="gramEnd"/>
      <w:r w:rsidRPr="00C7114D">
        <w:rPr>
          <w:sz w:val="28"/>
          <w:szCs w:val="28"/>
          <w:shd w:val="clear" w:color="auto" w:fill="FFFFFF"/>
        </w:rPr>
        <w:t xml:space="preserve"> как могли – строили оборонительные сооружения, работали в госпиталях и в поле, но сам образовательный процесс не останавливался в это трудное время. Перед школой стояла задача продолжить вовлечение в него всех детей. Там, где школы были разрушены, под них приспосабливали другие здания. </w:t>
      </w:r>
      <w:r w:rsidR="00D5002B" w:rsidRPr="00C7114D">
        <w:rPr>
          <w:sz w:val="28"/>
          <w:szCs w:val="28"/>
          <w:shd w:val="clear" w:color="auto" w:fill="FFFFFF"/>
        </w:rPr>
        <w:t>Занятия в переполненных школах в тыловых районах страны проводились в две–три, нередко в четыре смены</w:t>
      </w:r>
      <w:proofErr w:type="gramStart"/>
      <w:r w:rsidR="00D5002B" w:rsidRPr="00C7114D">
        <w:rPr>
          <w:sz w:val="28"/>
          <w:szCs w:val="28"/>
          <w:shd w:val="clear" w:color="auto" w:fill="FFFFFF"/>
        </w:rPr>
        <w:t>.</w:t>
      </w:r>
      <w:r w:rsidR="00C7114D" w:rsidRPr="00C7114D">
        <w:rPr>
          <w:sz w:val="28"/>
          <w:szCs w:val="28"/>
          <w:shd w:val="clear" w:color="auto" w:fill="FFFFFF"/>
        </w:rPr>
        <w:t>,</w:t>
      </w:r>
      <w:r w:rsidR="002A54CC" w:rsidRPr="002A54CC">
        <w:rPr>
          <w:rFonts w:ascii="Arial" w:hAnsi="Arial" w:cs="Arial"/>
          <w:color w:val="000000"/>
        </w:rPr>
        <w:t xml:space="preserve"> </w:t>
      </w:r>
      <w:proofErr w:type="gramEnd"/>
      <w:r w:rsidR="002A54CC" w:rsidRPr="002A54CC">
        <w:rPr>
          <w:color w:val="000000"/>
          <w:sz w:val="28"/>
          <w:szCs w:val="28"/>
        </w:rPr>
        <w:t>Занятия проходили при остром дефиците учебников, учебных пособий, письменных принадлежностей. В результате, вместо бумаги использовали поля старых книг и газет, обои, ненужные документы. Исписанные листы бумаги обесцвечивали хлорной известью, сушили и писали карандашом.</w:t>
      </w:r>
    </w:p>
    <w:p w:rsidR="002A54CC" w:rsidRPr="002A54CC" w:rsidRDefault="002A54CC" w:rsidP="001058A7">
      <w:pPr>
        <w:pStyle w:val="a4"/>
        <w:spacing w:before="0" w:beforeAutospacing="0" w:after="0" w:afterAutospacing="0"/>
        <w:ind w:firstLine="720"/>
        <w:jc w:val="both"/>
        <w:rPr>
          <w:color w:val="000000"/>
          <w:sz w:val="28"/>
          <w:szCs w:val="28"/>
        </w:rPr>
      </w:pPr>
      <w:r w:rsidRPr="002A54CC">
        <w:rPr>
          <w:color w:val="000000"/>
          <w:sz w:val="28"/>
          <w:szCs w:val="28"/>
        </w:rPr>
        <w:t>Карандаши и ученическая ручка с пером ценились на вес золота. Например, простой карандаш на рынке можно было купить за 18–20 рублей. Ученические ручки заменялись самодельными палочками с приделанными к ним стальными перьями, чернила, для них, изготавливали из сажи и красной свеклы, а вместо мела использовали белую глину. Карандаши, если они были, резали на части, чтобы обеспечить всех учеников. Занятия зачастую проводили при керосиновых лампах и свечах.</w:t>
      </w:r>
    </w:p>
    <w:p w:rsidR="002A54CC" w:rsidRDefault="002A54CC" w:rsidP="001058A7">
      <w:pPr>
        <w:pStyle w:val="a4"/>
        <w:jc w:val="both"/>
        <w:rPr>
          <w:rFonts w:ascii="Arial" w:hAnsi="Arial" w:cs="Arial"/>
          <w:color w:val="000000"/>
          <w:sz w:val="21"/>
          <w:szCs w:val="21"/>
        </w:rPr>
      </w:pPr>
      <w:r>
        <w:rPr>
          <w:rStyle w:val="a6"/>
          <w:rFonts w:ascii="Arial" w:hAnsi="Arial" w:cs="Arial"/>
          <w:color w:val="000000"/>
        </w:rPr>
        <w:t xml:space="preserve">«Учиться было трудно: не было учебников, тетрадей. Учили уроки вдвоем, втроем, а писали на полях газет. Вечерами свет зажигали поздно. А </w:t>
      </w:r>
      <w:proofErr w:type="gramStart"/>
      <w:r>
        <w:rPr>
          <w:rStyle w:val="a6"/>
          <w:rFonts w:ascii="Arial" w:hAnsi="Arial" w:cs="Arial"/>
          <w:color w:val="000000"/>
        </w:rPr>
        <w:t>свет-то</w:t>
      </w:r>
      <w:proofErr w:type="gramEnd"/>
      <w:r>
        <w:rPr>
          <w:rStyle w:val="a6"/>
          <w:rFonts w:ascii="Arial" w:hAnsi="Arial" w:cs="Arial"/>
          <w:color w:val="000000"/>
        </w:rPr>
        <w:t xml:space="preserve"> был </w:t>
      </w:r>
      <w:proofErr w:type="gramStart"/>
      <w:r>
        <w:rPr>
          <w:rStyle w:val="a6"/>
          <w:rFonts w:ascii="Arial" w:hAnsi="Arial" w:cs="Arial"/>
          <w:color w:val="000000"/>
        </w:rPr>
        <w:t>какой</w:t>
      </w:r>
      <w:proofErr w:type="gramEnd"/>
      <w:r>
        <w:rPr>
          <w:rStyle w:val="a6"/>
          <w:rFonts w:ascii="Arial" w:hAnsi="Arial" w:cs="Arial"/>
          <w:color w:val="000000"/>
        </w:rPr>
        <w:t>! Керосина не было. Наливали в блюдце жир, опускали туда фитиль из ваты и зажигали. Огонек был маленький, слабенький, сильно коптил. При таком свете мы учили уроки, много читали вслух, ведь учиться очень хотелось!»</w:t>
      </w:r>
    </w:p>
    <w:p w:rsidR="00D5002B" w:rsidRPr="002A54CC" w:rsidRDefault="002A54CC" w:rsidP="001058A7">
      <w:pPr>
        <w:pStyle w:val="a4"/>
        <w:jc w:val="right"/>
        <w:rPr>
          <w:rFonts w:ascii="Arial" w:hAnsi="Arial" w:cs="Arial"/>
          <w:color w:val="000000"/>
          <w:sz w:val="21"/>
          <w:szCs w:val="21"/>
        </w:rPr>
      </w:pPr>
      <w:r>
        <w:rPr>
          <w:rStyle w:val="a6"/>
          <w:rFonts w:ascii="Arial" w:hAnsi="Arial" w:cs="Arial"/>
          <w:color w:val="000000"/>
        </w:rPr>
        <w:t>Из воспоминаний учительницы русского языка и литературы Соломатиной Н. А.</w:t>
      </w:r>
    </w:p>
    <w:p w:rsidR="00D5002B" w:rsidRPr="00C7114D" w:rsidRDefault="00D5002B" w:rsidP="001058A7">
      <w:pPr>
        <w:spacing w:line="240" w:lineRule="auto"/>
        <w:ind w:firstLine="360"/>
        <w:jc w:val="both"/>
        <w:rPr>
          <w:rFonts w:ascii="Times New Roman" w:hAnsi="Times New Roman"/>
          <w:sz w:val="28"/>
          <w:szCs w:val="28"/>
        </w:rPr>
      </w:pPr>
      <w:r w:rsidRPr="00C7114D">
        <w:rPr>
          <w:rFonts w:ascii="Times New Roman" w:hAnsi="Times New Roman"/>
          <w:sz w:val="28"/>
          <w:szCs w:val="28"/>
          <w:shd w:val="clear" w:color="auto" w:fill="FFFFFF"/>
        </w:rPr>
        <w:t>С 1943 года была создана сеть вечерних семилетних и средних школ рабочей молодежи, что  способствовало развитию системы заочного обучения.</w:t>
      </w:r>
    </w:p>
    <w:p w:rsidR="00C7114D" w:rsidRPr="00C7114D" w:rsidRDefault="00D5002B" w:rsidP="001058A7">
      <w:pPr>
        <w:ind w:firstLine="360"/>
        <w:jc w:val="both"/>
        <w:rPr>
          <w:rFonts w:ascii="Times New Roman" w:hAnsi="Times New Roman"/>
          <w:sz w:val="28"/>
          <w:szCs w:val="28"/>
          <w:shd w:val="clear" w:color="auto" w:fill="FFFFFF"/>
        </w:rPr>
      </w:pPr>
      <w:r w:rsidRPr="00C7114D">
        <w:rPr>
          <w:rFonts w:ascii="Times New Roman" w:hAnsi="Times New Roman"/>
          <w:sz w:val="28"/>
          <w:szCs w:val="28"/>
          <w:shd w:val="clear" w:color="auto" w:fill="FFFFFF"/>
        </w:rPr>
        <w:t>Согласно постановлению Совнаркома СССР от 21 июня 1944 года в школах страны были введены выпускные испытания в 4 и 7 классах и экзамены на аттестат зрелости в 10 классах.</w:t>
      </w:r>
    </w:p>
    <w:p w:rsidR="00EE5744" w:rsidRPr="001058A7" w:rsidRDefault="00EE5744" w:rsidP="001058A7">
      <w:pPr>
        <w:spacing w:after="0" w:line="240" w:lineRule="auto"/>
        <w:ind w:firstLine="357"/>
        <w:jc w:val="both"/>
        <w:rPr>
          <w:rFonts w:ascii="Times New Roman" w:hAnsi="Times New Roman"/>
          <w:color w:val="000000" w:themeColor="text1"/>
          <w:sz w:val="28"/>
          <w:szCs w:val="28"/>
          <w:shd w:val="clear" w:color="auto" w:fill="FFFFFF"/>
        </w:rPr>
      </w:pPr>
      <w:r w:rsidRPr="001058A7">
        <w:rPr>
          <w:rFonts w:ascii="Times New Roman" w:hAnsi="Times New Roman"/>
          <w:color w:val="000000" w:themeColor="text1"/>
          <w:sz w:val="28"/>
          <w:szCs w:val="28"/>
          <w:shd w:val="clear" w:color="auto" w:fill="FFFFFF"/>
        </w:rPr>
        <w:t xml:space="preserve">Суровые условия войны позволили проявиться множеству талантливых педагогов. </w:t>
      </w:r>
    </w:p>
    <w:p w:rsidR="00D5002B" w:rsidRPr="001058A7" w:rsidRDefault="00D5002B" w:rsidP="001058A7">
      <w:pPr>
        <w:spacing w:after="0" w:line="240" w:lineRule="auto"/>
        <w:ind w:firstLine="357"/>
        <w:jc w:val="both"/>
        <w:rPr>
          <w:rFonts w:ascii="Times New Roman" w:hAnsi="Times New Roman"/>
          <w:color w:val="000000" w:themeColor="text1"/>
          <w:sz w:val="28"/>
          <w:szCs w:val="28"/>
          <w:shd w:val="clear" w:color="auto" w:fill="FFFFFF"/>
        </w:rPr>
      </w:pPr>
      <w:r w:rsidRPr="001058A7">
        <w:rPr>
          <w:rFonts w:ascii="Times New Roman" w:hAnsi="Times New Roman"/>
          <w:color w:val="000000" w:themeColor="text1"/>
          <w:sz w:val="28"/>
          <w:szCs w:val="28"/>
          <w:shd w:val="clear" w:color="auto" w:fill="FFFFFF"/>
        </w:rPr>
        <w:t xml:space="preserve">Василий Андреевич </w:t>
      </w:r>
      <w:proofErr w:type="spellStart"/>
      <w:r w:rsidRPr="001058A7">
        <w:rPr>
          <w:rFonts w:ascii="Times New Roman" w:hAnsi="Times New Roman"/>
          <w:color w:val="000000" w:themeColor="text1"/>
          <w:sz w:val="28"/>
          <w:szCs w:val="28"/>
          <w:shd w:val="clear" w:color="auto" w:fill="FFFFFF"/>
        </w:rPr>
        <w:t>Шиманский</w:t>
      </w:r>
      <w:proofErr w:type="spellEnd"/>
      <w:r w:rsidRPr="001058A7">
        <w:rPr>
          <w:rFonts w:ascii="Times New Roman" w:hAnsi="Times New Roman"/>
          <w:color w:val="000000" w:themeColor="text1"/>
          <w:sz w:val="28"/>
          <w:szCs w:val="28"/>
          <w:shd w:val="clear" w:color="auto" w:fill="FFFFFF"/>
        </w:rPr>
        <w:t xml:space="preserve">, завуч московской школы № 555, ушёл на фронт </w:t>
      </w:r>
      <w:proofErr w:type="gramStart"/>
      <w:r w:rsidRPr="001058A7">
        <w:rPr>
          <w:rFonts w:ascii="Times New Roman" w:hAnsi="Times New Roman"/>
          <w:color w:val="000000" w:themeColor="text1"/>
          <w:sz w:val="28"/>
          <w:szCs w:val="28"/>
          <w:shd w:val="clear" w:color="auto" w:fill="FFFFFF"/>
        </w:rPr>
        <w:t>в первые</w:t>
      </w:r>
      <w:proofErr w:type="gramEnd"/>
      <w:r w:rsidRPr="001058A7">
        <w:rPr>
          <w:rFonts w:ascii="Times New Roman" w:hAnsi="Times New Roman"/>
          <w:color w:val="000000" w:themeColor="text1"/>
          <w:sz w:val="28"/>
          <w:szCs w:val="28"/>
          <w:shd w:val="clear" w:color="auto" w:fill="FFFFFF"/>
        </w:rPr>
        <w:t xml:space="preserve"> месяцы войны. Во время войны он познакомился с бежавшими из концлагерей солдатами, которые чудом остались живы. Они организовали собственный партизанский подпольный отряд, а Василий Андреевич стал руководителем. Отряду удалось открыть множество секретных баз врага, однако главной операцией стало обнаружение штаб-квартиры фашистов и ставки Гитлера — объект «</w:t>
      </w:r>
      <w:proofErr w:type="spellStart"/>
      <w:r w:rsidRPr="001058A7">
        <w:rPr>
          <w:rFonts w:ascii="Times New Roman" w:hAnsi="Times New Roman"/>
          <w:color w:val="000000" w:themeColor="text1"/>
          <w:sz w:val="28"/>
          <w:szCs w:val="28"/>
          <w:shd w:val="clear" w:color="auto" w:fill="FFFFFF"/>
        </w:rPr>
        <w:t>Вервольф</w:t>
      </w:r>
      <w:proofErr w:type="spellEnd"/>
      <w:r w:rsidRPr="001058A7">
        <w:rPr>
          <w:rFonts w:ascii="Times New Roman" w:hAnsi="Times New Roman"/>
          <w:color w:val="000000" w:themeColor="text1"/>
          <w:sz w:val="28"/>
          <w:szCs w:val="28"/>
          <w:shd w:val="clear" w:color="auto" w:fill="FFFFFF"/>
        </w:rPr>
        <w:t xml:space="preserve">». Маленькая группа солдат смогла найти важные стратегические объекты противника, которые позже были захвачены и уничтожены русскими солдатами. </w:t>
      </w:r>
    </w:p>
    <w:p w:rsidR="00D5002B" w:rsidRPr="00C7114D" w:rsidRDefault="00D5002B" w:rsidP="001058A7">
      <w:pPr>
        <w:pStyle w:val="a4"/>
        <w:shd w:val="clear" w:color="auto" w:fill="FFFFFF"/>
        <w:spacing w:before="0" w:beforeAutospacing="0" w:after="0" w:afterAutospacing="0"/>
        <w:ind w:firstLine="357"/>
        <w:jc w:val="both"/>
        <w:textAlignment w:val="baseline"/>
        <w:rPr>
          <w:color w:val="000000"/>
          <w:sz w:val="28"/>
          <w:szCs w:val="28"/>
        </w:rPr>
      </w:pPr>
      <w:r w:rsidRPr="001058A7">
        <w:rPr>
          <w:color w:val="000000" w:themeColor="text1"/>
          <w:sz w:val="28"/>
          <w:szCs w:val="28"/>
          <w:shd w:val="clear" w:color="auto" w:fill="FFFFFF"/>
        </w:rPr>
        <w:t xml:space="preserve">Все мы слышали  историю Александра  Матросова. </w:t>
      </w:r>
      <w:r w:rsidRPr="001058A7">
        <w:rPr>
          <w:color w:val="000000" w:themeColor="text1"/>
          <w:sz w:val="28"/>
          <w:szCs w:val="28"/>
          <w:bdr w:val="none" w:sz="0" w:space="0" w:color="auto" w:frame="1"/>
        </w:rPr>
        <w:t xml:space="preserve"> Он был учителем в школе в</w:t>
      </w:r>
      <w:r w:rsidRPr="00C7114D">
        <w:rPr>
          <w:color w:val="000000"/>
          <w:sz w:val="28"/>
          <w:szCs w:val="28"/>
          <w:bdr w:val="none" w:sz="0" w:space="0" w:color="auto" w:frame="1"/>
        </w:rPr>
        <w:t xml:space="preserve"> Москве и в начале войны добровольно пошел на фронт. В бою он показал себя как отважный солдат, но был ранен и оказался в окружении врагов. Вместо того</w:t>
      </w:r>
      <w:proofErr w:type="gramStart"/>
      <w:r w:rsidRPr="00C7114D">
        <w:rPr>
          <w:color w:val="000000"/>
          <w:sz w:val="28"/>
          <w:szCs w:val="28"/>
          <w:bdr w:val="none" w:sz="0" w:space="0" w:color="auto" w:frame="1"/>
        </w:rPr>
        <w:t>,</w:t>
      </w:r>
      <w:proofErr w:type="gramEnd"/>
      <w:r w:rsidRPr="00C7114D">
        <w:rPr>
          <w:color w:val="000000"/>
          <w:sz w:val="28"/>
          <w:szCs w:val="28"/>
          <w:bdr w:val="none" w:sz="0" w:space="0" w:color="auto" w:frame="1"/>
        </w:rPr>
        <w:t xml:space="preserve"> чтобы сдаться, Матросов бросился на гранату, закрыв своим телом своих товарищей, чтобы спасти их жизни. Этот подвиг стал символом храбрости и самоотверженности русского народа во время войны. </w:t>
      </w:r>
    </w:p>
    <w:p w:rsidR="00D5002B" w:rsidRPr="001058A7" w:rsidRDefault="00D5002B" w:rsidP="001058A7">
      <w:pPr>
        <w:pStyle w:val="a4"/>
        <w:shd w:val="clear" w:color="auto" w:fill="FFFFFF"/>
        <w:spacing w:before="0" w:beforeAutospacing="0" w:after="0" w:afterAutospacing="0" w:line="360" w:lineRule="atLeast"/>
        <w:ind w:firstLine="360"/>
        <w:jc w:val="both"/>
        <w:textAlignment w:val="baseline"/>
        <w:rPr>
          <w:color w:val="000000" w:themeColor="text1"/>
          <w:sz w:val="28"/>
          <w:szCs w:val="28"/>
        </w:rPr>
      </w:pPr>
      <w:r w:rsidRPr="00C7114D">
        <w:rPr>
          <w:color w:val="000000"/>
          <w:sz w:val="28"/>
          <w:szCs w:val="28"/>
          <w:bdr w:val="none" w:sz="0" w:space="0" w:color="auto" w:frame="1"/>
        </w:rPr>
        <w:t xml:space="preserve">Еще одним примером подвига учителя является история Лидии Гагариной. Она была учительницей в Ленинграде и продолжала работать в школе даже во время блокады города. Она не только обучала детей, но и организовывала группы для помощи </w:t>
      </w:r>
      <w:proofErr w:type="gramStart"/>
      <w:r w:rsidRPr="00C7114D">
        <w:rPr>
          <w:color w:val="000000"/>
          <w:sz w:val="28"/>
          <w:szCs w:val="28"/>
          <w:bdr w:val="none" w:sz="0" w:space="0" w:color="auto" w:frame="1"/>
        </w:rPr>
        <w:t>нуждающимся</w:t>
      </w:r>
      <w:proofErr w:type="gramEnd"/>
      <w:r w:rsidRPr="00C7114D">
        <w:rPr>
          <w:color w:val="000000"/>
          <w:sz w:val="28"/>
          <w:szCs w:val="28"/>
          <w:bdr w:val="none" w:sz="0" w:space="0" w:color="auto" w:frame="1"/>
        </w:rPr>
        <w:t xml:space="preserve"> и собирала средства для поддержки фронта. Когда ее муж погиб на фронте, она осталась одна, но продолжала работать в школе до конца войны. Ее подвиг стал символом мужества и стойкости </w:t>
      </w:r>
      <w:r w:rsidRPr="001058A7">
        <w:rPr>
          <w:color w:val="000000" w:themeColor="text1"/>
          <w:sz w:val="28"/>
          <w:szCs w:val="28"/>
          <w:bdr w:val="none" w:sz="0" w:space="0" w:color="auto" w:frame="1"/>
        </w:rPr>
        <w:t>ленинградцев во время блокады. </w:t>
      </w:r>
    </w:p>
    <w:p w:rsidR="00C7114D" w:rsidRPr="001058A7" w:rsidRDefault="00C7114D" w:rsidP="001058A7">
      <w:pPr>
        <w:spacing w:after="0" w:line="240" w:lineRule="auto"/>
        <w:ind w:firstLine="357"/>
        <w:jc w:val="both"/>
        <w:rPr>
          <w:rFonts w:ascii="Times New Roman" w:hAnsi="Times New Roman"/>
          <w:color w:val="000000" w:themeColor="text1"/>
          <w:sz w:val="28"/>
          <w:szCs w:val="28"/>
        </w:rPr>
      </w:pPr>
      <w:r w:rsidRPr="001058A7">
        <w:rPr>
          <w:rFonts w:ascii="Times New Roman" w:hAnsi="Times New Roman"/>
          <w:color w:val="000000" w:themeColor="text1"/>
          <w:sz w:val="28"/>
          <w:szCs w:val="28"/>
          <w:shd w:val="clear" w:color="auto" w:fill="FFFFFF"/>
        </w:rPr>
        <w:t>Советское учительство героически трудилось в тылу и проявляло героизм на фронте. Многие учителя с оружием в руках сражались с врагом и были награждены орденами и медалями, удостоены звания Героя Советского Союза, многие пали смертью храбрых в борьбе за освобождение родной земли от фашистов. В 1944 году более пяти тысяч лучших учителей и других работников народного образования были награждены медалями и орденами за самоотверженную работу в школе по воспитанию и обучению детей.</w:t>
      </w:r>
    </w:p>
    <w:p w:rsidR="00FE3863" w:rsidRPr="001058A7" w:rsidRDefault="00D5002B" w:rsidP="001058A7">
      <w:pPr>
        <w:spacing w:after="0" w:line="240" w:lineRule="auto"/>
        <w:ind w:firstLine="357"/>
        <w:jc w:val="both"/>
        <w:rPr>
          <w:rFonts w:ascii="Times New Roman" w:hAnsi="Times New Roman"/>
          <w:color w:val="000000" w:themeColor="text1"/>
          <w:sz w:val="28"/>
          <w:szCs w:val="28"/>
          <w:shd w:val="clear" w:color="auto" w:fill="FFFFFF"/>
        </w:rPr>
      </w:pPr>
      <w:r w:rsidRPr="001058A7">
        <w:rPr>
          <w:rFonts w:ascii="Times New Roman" w:hAnsi="Times New Roman"/>
          <w:color w:val="000000" w:themeColor="text1"/>
          <w:sz w:val="28"/>
          <w:szCs w:val="28"/>
          <w:shd w:val="clear" w:color="auto" w:fill="FFFFFF"/>
        </w:rPr>
        <w:t xml:space="preserve">Каждый день школьники встречаются с учителями. Без этих людей невозможно существование человечества. Только благодаря </w:t>
      </w:r>
      <w:proofErr w:type="gramStart"/>
      <w:r w:rsidRPr="001058A7">
        <w:rPr>
          <w:rFonts w:ascii="Times New Roman" w:hAnsi="Times New Roman"/>
          <w:color w:val="000000" w:themeColor="text1"/>
          <w:sz w:val="28"/>
          <w:szCs w:val="28"/>
          <w:shd w:val="clear" w:color="auto" w:fill="FFFFFF"/>
        </w:rPr>
        <w:t>им</w:t>
      </w:r>
      <w:proofErr w:type="gramEnd"/>
      <w:r w:rsidRPr="001058A7">
        <w:rPr>
          <w:rFonts w:ascii="Times New Roman" w:hAnsi="Times New Roman"/>
          <w:color w:val="000000" w:themeColor="text1"/>
          <w:sz w:val="28"/>
          <w:szCs w:val="28"/>
          <w:shd w:val="clear" w:color="auto" w:fill="FFFFFF"/>
        </w:rPr>
        <w:t xml:space="preserve"> человек развивается и растет. Настоящий учитель обладает качествами, без которых нельзя быть педагогом: самопожертвованием, стойкостью духа, мудростью разума, и, конечно, невероятной чуткостью.</w:t>
      </w:r>
      <w:r w:rsidR="00C7114D" w:rsidRPr="001058A7">
        <w:rPr>
          <w:rFonts w:ascii="Times New Roman" w:hAnsi="Times New Roman"/>
          <w:color w:val="000000" w:themeColor="text1"/>
          <w:sz w:val="28"/>
          <w:szCs w:val="28"/>
          <w:shd w:val="clear" w:color="auto" w:fill="FFFFFF"/>
        </w:rPr>
        <w:t xml:space="preserve"> </w:t>
      </w:r>
      <w:r w:rsidR="006A708F" w:rsidRPr="001058A7">
        <w:rPr>
          <w:rFonts w:ascii="Times New Roman" w:hAnsi="Times New Roman"/>
          <w:color w:val="000000" w:themeColor="text1"/>
          <w:sz w:val="28"/>
          <w:szCs w:val="28"/>
          <w:shd w:val="clear" w:color="auto" w:fill="FFFFFF"/>
        </w:rPr>
        <w:t>И сегодня, в мирное время, современные учителя продолжают трудиться столь же самоотверженно, поэтому у российского образования есть все возможности вновь завоевать позиции лучшего в мире. Стоит помнить, что будущее отечественного образования в руках каждого из нас!</w:t>
      </w:r>
    </w:p>
    <w:sectPr w:rsidR="00FE3863" w:rsidRPr="001058A7" w:rsidSect="00FE3863">
      <w:pgSz w:w="12240" w:h="15840"/>
      <w:pgMar w:top="1133" w:right="850" w:bottom="1133" w:left="1700" w:header="708" w:footer="708"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F027B"/>
    <w:multiLevelType w:val="hybridMultilevel"/>
    <w:tmpl w:val="ABCC1EB4"/>
    <w:lvl w:ilvl="0" w:tplc="7DB38026">
      <w:start w:val="1"/>
      <w:numFmt w:val="bullet"/>
      <w:lvlText w:val="·"/>
      <w:lvlJc w:val="left"/>
      <w:pPr>
        <w:ind w:left="720" w:hanging="360"/>
      </w:pPr>
      <w:rPr>
        <w:rFonts w:ascii="Symbol" w:hAnsi="Symbol"/>
      </w:rPr>
    </w:lvl>
    <w:lvl w:ilvl="1" w:tplc="1BAB8D77">
      <w:start w:val="1"/>
      <w:numFmt w:val="bullet"/>
      <w:lvlText w:val="o"/>
      <w:lvlJc w:val="left"/>
      <w:pPr>
        <w:ind w:left="1440" w:hanging="360"/>
      </w:pPr>
      <w:rPr>
        <w:rFonts w:ascii="Symbol" w:hAnsi="Symbol"/>
      </w:rPr>
    </w:lvl>
    <w:lvl w:ilvl="2" w:tplc="60603DAC">
      <w:start w:val="1"/>
      <w:numFmt w:val="bullet"/>
      <w:lvlText w:val="·"/>
      <w:lvlJc w:val="left"/>
      <w:pPr>
        <w:ind w:left="2160" w:hanging="360"/>
      </w:pPr>
      <w:rPr>
        <w:rFonts w:ascii="Symbol" w:hAnsi="Symbol"/>
      </w:rPr>
    </w:lvl>
    <w:lvl w:ilvl="3" w:tplc="5CFDEB6B">
      <w:start w:val="1"/>
      <w:numFmt w:val="bullet"/>
      <w:lvlText w:val="o"/>
      <w:lvlJc w:val="left"/>
      <w:pPr>
        <w:ind w:left="2880" w:hanging="360"/>
      </w:pPr>
      <w:rPr>
        <w:rFonts w:ascii="Symbol" w:hAnsi="Symbol"/>
      </w:rPr>
    </w:lvl>
    <w:lvl w:ilvl="4" w:tplc="4B697229">
      <w:start w:val="1"/>
      <w:numFmt w:val="bullet"/>
      <w:lvlText w:val="·"/>
      <w:lvlJc w:val="left"/>
      <w:pPr>
        <w:ind w:left="3600" w:hanging="360"/>
      </w:pPr>
      <w:rPr>
        <w:rFonts w:ascii="Symbol" w:hAnsi="Symbol"/>
      </w:rPr>
    </w:lvl>
    <w:lvl w:ilvl="5" w:tplc="6DBEBCE9">
      <w:start w:val="1"/>
      <w:numFmt w:val="bullet"/>
      <w:lvlText w:val="o"/>
      <w:lvlJc w:val="left"/>
      <w:pPr>
        <w:ind w:left="4320" w:hanging="360"/>
      </w:pPr>
      <w:rPr>
        <w:rFonts w:ascii="Symbol" w:hAnsi="Symbol"/>
      </w:rPr>
    </w:lvl>
    <w:lvl w:ilvl="6" w:tplc="103B86BB">
      <w:start w:val="1"/>
      <w:numFmt w:val="bullet"/>
      <w:lvlText w:val="·"/>
      <w:lvlJc w:val="left"/>
      <w:pPr>
        <w:ind w:left="5040" w:hanging="360"/>
      </w:pPr>
      <w:rPr>
        <w:rFonts w:ascii="Symbol" w:hAnsi="Symbol"/>
      </w:rPr>
    </w:lvl>
    <w:lvl w:ilvl="7" w:tplc="110F0E2A">
      <w:start w:val="1"/>
      <w:numFmt w:val="bullet"/>
      <w:lvlText w:val="o"/>
      <w:lvlJc w:val="left"/>
      <w:pPr>
        <w:ind w:left="5760" w:hanging="360"/>
      </w:pPr>
      <w:rPr>
        <w:rFonts w:ascii="Symbol" w:hAnsi="Symbol"/>
      </w:rPr>
    </w:lvl>
    <w:lvl w:ilvl="8" w:tplc="668AB4B1">
      <w:start w:val="1"/>
      <w:numFmt w:val="bullet"/>
      <w:lvlText w:val="·"/>
      <w:lvlJc w:val="left"/>
      <w:pPr>
        <w:ind w:left="6480" w:hanging="360"/>
      </w:pPr>
      <w:rPr>
        <w:rFonts w:ascii="Symbol" w:hAnsi="Symbol"/>
      </w:rPr>
    </w:lvl>
  </w:abstractNum>
  <w:abstractNum w:abstractNumId="1">
    <w:nsid w:val="33546569"/>
    <w:multiLevelType w:val="hybridMultilevel"/>
    <w:tmpl w:val="F55C74C2"/>
    <w:lvl w:ilvl="0" w:tplc="6F496F99">
      <w:start w:val="1"/>
      <w:numFmt w:val="bullet"/>
      <w:lvlText w:val="·"/>
      <w:lvlJc w:val="left"/>
      <w:pPr>
        <w:ind w:left="720" w:hanging="360"/>
      </w:pPr>
      <w:rPr>
        <w:rFonts w:ascii="Symbol" w:hAnsi="Symbol"/>
      </w:rPr>
    </w:lvl>
    <w:lvl w:ilvl="1" w:tplc="4DB191C1">
      <w:start w:val="1"/>
      <w:numFmt w:val="bullet"/>
      <w:lvlText w:val="o"/>
      <w:lvlJc w:val="left"/>
      <w:pPr>
        <w:ind w:left="1440" w:hanging="360"/>
      </w:pPr>
      <w:rPr>
        <w:rFonts w:ascii="Symbol" w:hAnsi="Symbol"/>
      </w:rPr>
    </w:lvl>
    <w:lvl w:ilvl="2" w:tplc="0A580DBF">
      <w:start w:val="1"/>
      <w:numFmt w:val="bullet"/>
      <w:lvlText w:val="·"/>
      <w:lvlJc w:val="left"/>
      <w:pPr>
        <w:ind w:left="2160" w:hanging="360"/>
      </w:pPr>
      <w:rPr>
        <w:rFonts w:ascii="Symbol" w:hAnsi="Symbol"/>
      </w:rPr>
    </w:lvl>
    <w:lvl w:ilvl="3" w:tplc="20F590E2">
      <w:start w:val="1"/>
      <w:numFmt w:val="bullet"/>
      <w:lvlText w:val="o"/>
      <w:lvlJc w:val="left"/>
      <w:pPr>
        <w:ind w:left="2880" w:hanging="360"/>
      </w:pPr>
      <w:rPr>
        <w:rFonts w:ascii="Symbol" w:hAnsi="Symbol"/>
      </w:rPr>
    </w:lvl>
    <w:lvl w:ilvl="4" w:tplc="6842A2E5">
      <w:start w:val="1"/>
      <w:numFmt w:val="bullet"/>
      <w:lvlText w:val="·"/>
      <w:lvlJc w:val="left"/>
      <w:pPr>
        <w:ind w:left="3600" w:hanging="360"/>
      </w:pPr>
      <w:rPr>
        <w:rFonts w:ascii="Symbol" w:hAnsi="Symbol"/>
      </w:rPr>
    </w:lvl>
    <w:lvl w:ilvl="5" w:tplc="32EB8A2D">
      <w:start w:val="1"/>
      <w:numFmt w:val="bullet"/>
      <w:lvlText w:val="o"/>
      <w:lvlJc w:val="left"/>
      <w:pPr>
        <w:ind w:left="4320" w:hanging="360"/>
      </w:pPr>
      <w:rPr>
        <w:rFonts w:ascii="Symbol" w:hAnsi="Symbol"/>
      </w:rPr>
    </w:lvl>
    <w:lvl w:ilvl="6" w:tplc="5A25BE2D">
      <w:start w:val="1"/>
      <w:numFmt w:val="bullet"/>
      <w:lvlText w:val="·"/>
      <w:lvlJc w:val="left"/>
      <w:pPr>
        <w:ind w:left="5040" w:hanging="360"/>
      </w:pPr>
      <w:rPr>
        <w:rFonts w:ascii="Symbol" w:hAnsi="Symbol"/>
      </w:rPr>
    </w:lvl>
    <w:lvl w:ilvl="7" w:tplc="37B53DFA">
      <w:start w:val="1"/>
      <w:numFmt w:val="bullet"/>
      <w:lvlText w:val="o"/>
      <w:lvlJc w:val="left"/>
      <w:pPr>
        <w:ind w:left="5760" w:hanging="360"/>
      </w:pPr>
      <w:rPr>
        <w:rFonts w:ascii="Symbol" w:hAnsi="Symbol"/>
      </w:rPr>
    </w:lvl>
    <w:lvl w:ilvl="8" w:tplc="49891D81">
      <w:start w:val="1"/>
      <w:numFmt w:val="bullet"/>
      <w:lvlText w:val="·"/>
      <w:lvlJc w:val="left"/>
      <w:pPr>
        <w:ind w:left="6480" w:hanging="360"/>
      </w:pPr>
      <w:rPr>
        <w:rFonts w:ascii="Symbol" w:hAnsi="Symbol"/>
      </w:rPr>
    </w:lvl>
  </w:abstractNum>
  <w:abstractNum w:abstractNumId="2">
    <w:nsid w:val="72A7DCFB"/>
    <w:multiLevelType w:val="hybridMultilevel"/>
    <w:tmpl w:val="68E82220"/>
    <w:lvl w:ilvl="0" w:tplc="7C3C6116">
      <w:start w:val="1"/>
      <w:numFmt w:val="bullet"/>
      <w:lvlText w:val="·"/>
      <w:lvlJc w:val="left"/>
      <w:pPr>
        <w:ind w:left="720" w:hanging="360"/>
      </w:pPr>
      <w:rPr>
        <w:rFonts w:ascii="Symbol" w:hAnsi="Symbol"/>
      </w:rPr>
    </w:lvl>
    <w:lvl w:ilvl="1" w:tplc="17BA2620">
      <w:start w:val="1"/>
      <w:numFmt w:val="bullet"/>
      <w:lvlText w:val="o"/>
      <w:lvlJc w:val="left"/>
      <w:pPr>
        <w:ind w:left="1440" w:hanging="360"/>
      </w:pPr>
      <w:rPr>
        <w:rFonts w:ascii="Symbol" w:hAnsi="Symbol"/>
      </w:rPr>
    </w:lvl>
    <w:lvl w:ilvl="2" w:tplc="20643D51">
      <w:start w:val="1"/>
      <w:numFmt w:val="bullet"/>
      <w:lvlText w:val="·"/>
      <w:lvlJc w:val="left"/>
      <w:pPr>
        <w:ind w:left="2160" w:hanging="360"/>
      </w:pPr>
      <w:rPr>
        <w:rFonts w:ascii="Symbol" w:hAnsi="Symbol"/>
      </w:rPr>
    </w:lvl>
    <w:lvl w:ilvl="3" w:tplc="4DC8FB43">
      <w:start w:val="1"/>
      <w:numFmt w:val="bullet"/>
      <w:lvlText w:val="o"/>
      <w:lvlJc w:val="left"/>
      <w:pPr>
        <w:ind w:left="2880" w:hanging="360"/>
      </w:pPr>
      <w:rPr>
        <w:rFonts w:ascii="Symbol" w:hAnsi="Symbol"/>
      </w:rPr>
    </w:lvl>
    <w:lvl w:ilvl="4" w:tplc="7944246A">
      <w:start w:val="1"/>
      <w:numFmt w:val="bullet"/>
      <w:lvlText w:val="·"/>
      <w:lvlJc w:val="left"/>
      <w:pPr>
        <w:ind w:left="3600" w:hanging="360"/>
      </w:pPr>
      <w:rPr>
        <w:rFonts w:ascii="Symbol" w:hAnsi="Symbol"/>
      </w:rPr>
    </w:lvl>
    <w:lvl w:ilvl="5" w:tplc="14052EAE">
      <w:start w:val="1"/>
      <w:numFmt w:val="bullet"/>
      <w:lvlText w:val="o"/>
      <w:lvlJc w:val="left"/>
      <w:pPr>
        <w:ind w:left="4320" w:hanging="360"/>
      </w:pPr>
      <w:rPr>
        <w:rFonts w:ascii="Symbol" w:hAnsi="Symbol"/>
      </w:rPr>
    </w:lvl>
    <w:lvl w:ilvl="6" w:tplc="32707FCB">
      <w:start w:val="1"/>
      <w:numFmt w:val="bullet"/>
      <w:lvlText w:val="·"/>
      <w:lvlJc w:val="left"/>
      <w:pPr>
        <w:ind w:left="5040" w:hanging="360"/>
      </w:pPr>
      <w:rPr>
        <w:rFonts w:ascii="Symbol" w:hAnsi="Symbol"/>
      </w:rPr>
    </w:lvl>
    <w:lvl w:ilvl="7" w:tplc="7F4FBFF5">
      <w:start w:val="1"/>
      <w:numFmt w:val="bullet"/>
      <w:lvlText w:val="o"/>
      <w:lvlJc w:val="left"/>
      <w:pPr>
        <w:ind w:left="5760" w:hanging="360"/>
      </w:pPr>
      <w:rPr>
        <w:rFonts w:ascii="Symbol" w:hAnsi="Symbol"/>
      </w:rPr>
    </w:lvl>
    <w:lvl w:ilvl="8" w:tplc="4735563D">
      <w:start w:val="1"/>
      <w:numFmt w:val="bullet"/>
      <w:lvlText w:val="·"/>
      <w:lvlJc w:val="left"/>
      <w:pPr>
        <w:ind w:left="6480" w:hanging="360"/>
      </w:pPr>
      <w:rPr>
        <w:rFonts w:ascii="Symbol" w:hAnsi="Symbol"/>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FE3863"/>
    <w:rsid w:val="001058A7"/>
    <w:rsid w:val="00254F4A"/>
    <w:rsid w:val="002A54CC"/>
    <w:rsid w:val="004220EE"/>
    <w:rsid w:val="006A708F"/>
    <w:rsid w:val="00B630BB"/>
    <w:rsid w:val="00C7114D"/>
    <w:rsid w:val="00D5002B"/>
    <w:rsid w:val="00E81158"/>
    <w:rsid w:val="00EE5744"/>
    <w:rsid w:val="00FE38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E38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neNumber">
    <w:name w:val="Line Number"/>
    <w:basedOn w:val="a0"/>
    <w:semiHidden/>
    <w:rsid w:val="00FE3863"/>
  </w:style>
  <w:style w:type="character" w:styleId="a3">
    <w:name w:val="Hyperlink"/>
    <w:rsid w:val="00FE3863"/>
    <w:rPr>
      <w:color w:val="0000FF"/>
      <w:u w:val="single"/>
    </w:rPr>
  </w:style>
  <w:style w:type="table" w:styleId="1">
    <w:name w:val="Table Simple 1"/>
    <w:basedOn w:val="a1"/>
    <w:rsid w:val="00FE38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basedOn w:val="a"/>
    <w:uiPriority w:val="99"/>
    <w:unhideWhenUsed/>
    <w:rsid w:val="00D5002B"/>
    <w:pPr>
      <w:spacing w:before="100" w:beforeAutospacing="1" w:after="100" w:afterAutospacing="1" w:line="240" w:lineRule="auto"/>
    </w:pPr>
    <w:rPr>
      <w:rFonts w:ascii="Times New Roman" w:hAnsi="Times New Roman"/>
      <w:sz w:val="24"/>
      <w:szCs w:val="24"/>
    </w:rPr>
  </w:style>
  <w:style w:type="paragraph" w:styleId="a5">
    <w:name w:val="List Paragraph"/>
    <w:basedOn w:val="a"/>
    <w:uiPriority w:val="34"/>
    <w:qFormat/>
    <w:rsid w:val="00D5002B"/>
    <w:pPr>
      <w:ind w:left="720"/>
      <w:contextualSpacing/>
    </w:pPr>
  </w:style>
  <w:style w:type="character" w:styleId="a6">
    <w:name w:val="Emphasis"/>
    <w:basedOn w:val="a0"/>
    <w:uiPriority w:val="20"/>
    <w:qFormat/>
    <w:rsid w:val="002A54CC"/>
    <w:rPr>
      <w:i/>
      <w:iCs/>
    </w:rPr>
  </w:style>
  <w:style w:type="paragraph" w:styleId="a7">
    <w:name w:val="Balloon Text"/>
    <w:basedOn w:val="a"/>
    <w:link w:val="a8"/>
    <w:uiPriority w:val="99"/>
    <w:semiHidden/>
    <w:unhideWhenUsed/>
    <w:rsid w:val="002A54C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A54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131925">
      <w:bodyDiv w:val="1"/>
      <w:marLeft w:val="0"/>
      <w:marRight w:val="0"/>
      <w:marTop w:val="0"/>
      <w:marBottom w:val="0"/>
      <w:divBdr>
        <w:top w:val="none" w:sz="0" w:space="0" w:color="auto"/>
        <w:left w:val="none" w:sz="0" w:space="0" w:color="auto"/>
        <w:bottom w:val="none" w:sz="0" w:space="0" w:color="auto"/>
        <w:right w:val="none" w:sz="0" w:space="0" w:color="auto"/>
      </w:divBdr>
    </w:div>
    <w:div w:id="765346373">
      <w:bodyDiv w:val="1"/>
      <w:marLeft w:val="0"/>
      <w:marRight w:val="0"/>
      <w:marTop w:val="0"/>
      <w:marBottom w:val="0"/>
      <w:divBdr>
        <w:top w:val="none" w:sz="0" w:space="0" w:color="auto"/>
        <w:left w:val="none" w:sz="0" w:space="0" w:color="auto"/>
        <w:bottom w:val="none" w:sz="0" w:space="0" w:color="auto"/>
        <w:right w:val="none" w:sz="0" w:space="0" w:color="auto"/>
      </w:divBdr>
    </w:div>
    <w:div w:id="1716277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1177</Words>
  <Characters>6709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ДК</cp:lastModifiedBy>
  <cp:revision>6</cp:revision>
  <cp:lastPrinted>2025-11-17T06:13:00Z</cp:lastPrinted>
  <dcterms:created xsi:type="dcterms:W3CDTF">2025-11-17T05:22:00Z</dcterms:created>
  <dcterms:modified xsi:type="dcterms:W3CDTF">2025-11-27T13:49:00Z</dcterms:modified>
</cp:coreProperties>
</file>